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0A" w:rsidRPr="00A7352A" w:rsidRDefault="00D362AC" w:rsidP="00D362AC">
      <w:pPr>
        <w:bidi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لیست خرید </w:t>
      </w:r>
      <w:r w:rsidR="00D0410A" w:rsidRPr="00A7352A">
        <w:rPr>
          <w:rFonts w:hint="cs"/>
          <w:b/>
          <w:bCs/>
          <w:sz w:val="32"/>
          <w:szCs w:val="32"/>
          <w:rtl/>
          <w:lang w:bidi="fa-IR"/>
        </w:rPr>
        <w:t>کتب دانشکده پیراپزشکی(</w:t>
      </w:r>
      <w:r w:rsidR="0099768B">
        <w:rPr>
          <w:rFonts w:hint="cs"/>
          <w:b/>
          <w:bCs/>
          <w:sz w:val="32"/>
          <w:szCs w:val="32"/>
          <w:rtl/>
          <w:lang w:bidi="fa-IR"/>
        </w:rPr>
        <w:t xml:space="preserve">سه ماهه اول </w:t>
      </w:r>
      <w:r w:rsidR="00D0410A" w:rsidRPr="00A7352A">
        <w:rPr>
          <w:rFonts w:hint="cs"/>
          <w:b/>
          <w:bCs/>
          <w:sz w:val="32"/>
          <w:szCs w:val="32"/>
          <w:rtl/>
          <w:lang w:bidi="fa-IR"/>
        </w:rPr>
        <w:t>1400)</w:t>
      </w:r>
    </w:p>
    <w:tbl>
      <w:tblPr>
        <w:tblStyle w:val="TableGrid"/>
        <w:tblW w:w="9900" w:type="dxa"/>
        <w:tblInd w:w="-522" w:type="dxa"/>
        <w:tblLook w:val="04A0"/>
      </w:tblPr>
      <w:tblGrid>
        <w:gridCol w:w="8460"/>
        <w:gridCol w:w="1440"/>
      </w:tblGrid>
      <w:tr w:rsidR="00D92081" w:rsidTr="00D92081">
        <w:tc>
          <w:tcPr>
            <w:tcW w:w="8460" w:type="dxa"/>
          </w:tcPr>
          <w:p w:rsidR="00D92081" w:rsidRPr="00557749" w:rsidRDefault="00D92081" w:rsidP="005972D4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D92081" w:rsidRPr="00557749" w:rsidRDefault="00D92081" w:rsidP="005972D4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57749">
              <w:rPr>
                <w:rFonts w:asciiTheme="minorBidi" w:hAnsiTheme="minorBidi"/>
                <w:sz w:val="32"/>
                <w:szCs w:val="32"/>
                <w:rtl/>
              </w:rPr>
              <w:t>عنوا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ن</w:t>
            </w:r>
          </w:p>
        </w:tc>
        <w:tc>
          <w:tcPr>
            <w:tcW w:w="1440" w:type="dxa"/>
          </w:tcPr>
          <w:p w:rsidR="00D92081" w:rsidRPr="00557749" w:rsidRDefault="00D92081" w:rsidP="005972D4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57749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  <w:p w:rsidR="00D92081" w:rsidRPr="00557749" w:rsidRDefault="00D92081" w:rsidP="005972D4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57749">
              <w:rPr>
                <w:rFonts w:asciiTheme="minorBidi" w:hAnsiTheme="minorBidi"/>
                <w:sz w:val="32"/>
                <w:szCs w:val="32"/>
                <w:rtl/>
              </w:rPr>
              <w:t>ردیف</w:t>
            </w:r>
          </w:p>
        </w:tc>
      </w:tr>
      <w:tr w:rsidR="00D92081" w:rsidTr="00D92081">
        <w:tc>
          <w:tcPr>
            <w:tcW w:w="8460" w:type="dxa"/>
          </w:tcPr>
          <w:p w:rsidR="00D92081" w:rsidRPr="00760450" w:rsidRDefault="00D92081" w:rsidP="00D92081">
            <w:pPr>
              <w:bidi/>
              <w:spacing w:before="100" w:beforeAutospacing="1" w:after="100" w:afterAutospacing="1" w:line="276" w:lineRule="auto"/>
              <w:outlineLvl w:val="0"/>
              <w:rPr>
                <w:rFonts w:asciiTheme="minorBidi" w:eastAsia="Times New Roman" w:hAnsiTheme="minorBidi"/>
                <w:kern w:val="36"/>
                <w:sz w:val="28"/>
                <w:szCs w:val="28"/>
                <w:lang w:bidi="fa-IR"/>
              </w:rPr>
            </w:pPr>
            <w:r w:rsidRPr="00760450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میکروب شناسی</w:t>
            </w:r>
            <w:r w:rsidRPr="00760450">
              <w:rPr>
                <w:rStyle w:val="value"/>
                <w:rFonts w:asciiTheme="minorBidi" w:hAnsiTheme="minorBidi"/>
                <w:sz w:val="28"/>
                <w:szCs w:val="28"/>
                <w:rtl/>
              </w:rPr>
              <w:t xml:space="preserve"> پزشکی هنری‌ دیویدسون 2017</w:t>
            </w:r>
          </w:p>
        </w:tc>
        <w:tc>
          <w:tcPr>
            <w:tcW w:w="1440" w:type="dxa"/>
          </w:tcPr>
          <w:p w:rsidR="00D92081" w:rsidRPr="00760450" w:rsidRDefault="00D92081" w:rsidP="00D92081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760450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:rsidR="00D92081" w:rsidTr="00D92081">
        <w:tc>
          <w:tcPr>
            <w:tcW w:w="8460" w:type="dxa"/>
          </w:tcPr>
          <w:p w:rsidR="00D92081" w:rsidRPr="00760450" w:rsidRDefault="00D92081" w:rsidP="00D92081">
            <w:pPr>
              <w:bidi/>
              <w:spacing w:before="100" w:beforeAutospacing="1" w:after="100" w:afterAutospacing="1" w:line="276" w:lineRule="auto"/>
              <w:outlineLvl w:val="0"/>
              <w:rPr>
                <w:rFonts w:asciiTheme="minorBidi" w:eastAsia="Times New Roman" w:hAnsiTheme="minorBidi"/>
                <w:kern w:val="36"/>
                <w:sz w:val="28"/>
                <w:szCs w:val="28"/>
                <w:lang w:bidi="fa-IR"/>
              </w:rPr>
            </w:pPr>
            <w:r w:rsidRPr="00D0410A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ایمونولوژی و ا</w:t>
            </w:r>
            <w:r w:rsidRPr="00760450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 xml:space="preserve">یمونوپاتولوژی </w:t>
            </w:r>
            <w:r w:rsidRPr="00760450">
              <w:rPr>
                <w:rFonts w:asciiTheme="minorBidi" w:hAnsiTheme="minorBidi"/>
                <w:sz w:val="28"/>
                <w:szCs w:val="28"/>
                <w:rtl/>
              </w:rPr>
              <w:t>هنری دیویدسون 2017</w:t>
            </w:r>
          </w:p>
        </w:tc>
        <w:tc>
          <w:tcPr>
            <w:tcW w:w="1440" w:type="dxa"/>
          </w:tcPr>
          <w:p w:rsidR="00D92081" w:rsidRPr="00760450" w:rsidRDefault="00D92081" w:rsidP="00D92081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760450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</w:tr>
      <w:tr w:rsidR="00D92081" w:rsidTr="00D92081">
        <w:tc>
          <w:tcPr>
            <w:tcW w:w="8460" w:type="dxa"/>
          </w:tcPr>
          <w:p w:rsidR="00D92081" w:rsidRPr="00760450" w:rsidRDefault="00D92081" w:rsidP="00D92081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760450">
              <w:rPr>
                <w:rFonts w:asciiTheme="minorBidi" w:hAnsiTheme="minorBidi"/>
                <w:sz w:val="28"/>
                <w:szCs w:val="28"/>
                <w:rtl/>
              </w:rPr>
              <w:t>بیوشیمی بالینی هنری دیویدسون 2017</w:t>
            </w:r>
          </w:p>
        </w:tc>
        <w:tc>
          <w:tcPr>
            <w:tcW w:w="1440" w:type="dxa"/>
          </w:tcPr>
          <w:p w:rsidR="00D92081" w:rsidRPr="00760450" w:rsidRDefault="00D92081" w:rsidP="00D92081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</w:tr>
      <w:tr w:rsidR="00D92081" w:rsidTr="00D92081">
        <w:tc>
          <w:tcPr>
            <w:tcW w:w="8460" w:type="dxa"/>
          </w:tcPr>
          <w:p w:rsidR="00D92081" w:rsidRPr="00557749" w:rsidRDefault="00D92081" w:rsidP="00D92081">
            <w:pPr>
              <w:pStyle w:val="Heading1"/>
              <w:bidi/>
              <w:spacing w:line="276" w:lineRule="auto"/>
              <w:outlineLvl w:val="0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 w:rsidRPr="00557749"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ادرار و دیگر مایعات بدن هنری دیویدسون 2017</w:t>
            </w:r>
          </w:p>
        </w:tc>
        <w:tc>
          <w:tcPr>
            <w:tcW w:w="1440" w:type="dxa"/>
          </w:tcPr>
          <w:p w:rsidR="00D92081" w:rsidRPr="00760450" w:rsidRDefault="00D92081" w:rsidP="00D92081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  <w:tr w:rsidR="00D92081" w:rsidTr="00D92081">
        <w:tc>
          <w:tcPr>
            <w:tcW w:w="8460" w:type="dxa"/>
          </w:tcPr>
          <w:p w:rsidR="00D92081" w:rsidRPr="00557749" w:rsidRDefault="00D92081" w:rsidP="00D92081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مدیریت </w:t>
            </w:r>
            <w:r w:rsidRPr="00760450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آزمایشگاه بالینی</w:t>
            </w:r>
            <w:r w:rsidRPr="00760450">
              <w:rPr>
                <w:rStyle w:val="value"/>
                <w:rFonts w:asciiTheme="minorBidi" w:hAnsiTheme="minorBidi"/>
                <w:sz w:val="28"/>
                <w:szCs w:val="28"/>
                <w:rtl/>
              </w:rPr>
              <w:t xml:space="preserve"> هنری‌ دیویدسون 2017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</w:pPr>
            <w:r>
              <w:t>5</w:t>
            </w:r>
          </w:p>
        </w:tc>
      </w:tr>
      <w:tr w:rsidR="00D92081" w:rsidTr="00D92081">
        <w:tc>
          <w:tcPr>
            <w:tcW w:w="8460" w:type="dxa"/>
          </w:tcPr>
          <w:p w:rsidR="00D92081" w:rsidRPr="00557749" w:rsidRDefault="00D92081" w:rsidP="00D92081">
            <w:pPr>
              <w:bidi/>
              <w:spacing w:line="276" w:lineRule="auto"/>
              <w:rPr>
                <w:rFonts w:asciiTheme="minorBidi" w:hAnsiTheme="minorBidi"/>
                <w:color w:val="0D0D0D" w:themeColor="text1" w:themeTint="F2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kern w:val="36"/>
                <w:sz w:val="28"/>
                <w:szCs w:val="28"/>
                <w:rtl/>
              </w:rPr>
              <w:t>اطلس رنگی و بنیان مولکولی و سلولی خون شناسی2020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  <w:rPr>
                <w:rtl/>
              </w:rPr>
            </w:pPr>
            <w:r>
              <w:t>6</w:t>
            </w:r>
          </w:p>
        </w:tc>
      </w:tr>
      <w:tr w:rsidR="00D92081" w:rsidTr="00D92081">
        <w:tc>
          <w:tcPr>
            <w:tcW w:w="8460" w:type="dxa"/>
          </w:tcPr>
          <w:p w:rsidR="00D92081" w:rsidRPr="00557749" w:rsidRDefault="00D92081" w:rsidP="00D92081">
            <w:pPr>
              <w:bidi/>
              <w:spacing w:line="276" w:lineRule="auto"/>
              <w:rPr>
                <w:rFonts w:asciiTheme="minorBidi" w:hAnsiTheme="minorBidi"/>
                <w:color w:val="0D0D0D" w:themeColor="text1" w:themeTint="F2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kern w:val="36"/>
                <w:sz w:val="28"/>
                <w:szCs w:val="28"/>
                <w:rtl/>
              </w:rPr>
              <w:t>ضروریات خون شناسی هافبراند 2020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  <w:rPr>
                <w:rtl/>
              </w:rPr>
            </w:pPr>
            <w:r>
              <w:t>7</w:t>
            </w:r>
          </w:p>
        </w:tc>
      </w:tr>
      <w:tr w:rsidR="00D92081" w:rsidTr="00D92081">
        <w:tc>
          <w:tcPr>
            <w:tcW w:w="8460" w:type="dxa"/>
          </w:tcPr>
          <w:p w:rsidR="00D92081" w:rsidRPr="00787E64" w:rsidRDefault="00D92081" w:rsidP="00D92081">
            <w:pPr>
              <w:bidi/>
              <w:spacing w:before="100" w:beforeAutospacing="1" w:after="100" w:afterAutospacing="1"/>
              <w:outlineLvl w:val="0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787E64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بانک سوالات ده سالانه</w:t>
            </w:r>
            <w:r w:rsidRPr="00787E64">
              <w:rPr>
                <w:rFonts w:asciiTheme="minorBidi" w:eastAsia="Times New Roman" w:hAnsiTheme="minorBidi"/>
                <w:kern w:val="36"/>
                <w:sz w:val="28"/>
                <w:szCs w:val="28"/>
              </w:rPr>
              <w:t xml:space="preserve"> IQB </w:t>
            </w:r>
            <w:r w:rsidRPr="00787E64"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انگل‌شناسی دکتری</w:t>
            </w:r>
            <w:r>
              <w:rPr>
                <w:rFonts w:asciiTheme="minorBidi" w:eastAsia="Times New Roman" w:hAnsiTheme="minorBidi" w:hint="cs"/>
                <w:kern w:val="36"/>
                <w:sz w:val="28"/>
                <w:szCs w:val="28"/>
                <w:rtl/>
              </w:rPr>
              <w:t>(</w:t>
            </w:r>
            <w:r w:rsidRPr="00787E64">
              <w:rPr>
                <w:rFonts w:asciiTheme="minorBidi" w:eastAsia="Times New Roman" w:hAnsiTheme="minorBidi"/>
                <w:kern w:val="36"/>
                <w:sz w:val="28"/>
                <w:szCs w:val="28"/>
              </w:rPr>
              <w:t xml:space="preserve"> </w:t>
            </w:r>
            <w:r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  <w:t>همراه با پاسخنامه تشریح</w:t>
            </w:r>
            <w:r>
              <w:rPr>
                <w:rFonts w:asciiTheme="minorBidi" w:eastAsia="Times New Roman" w:hAnsiTheme="minorBidi" w:hint="cs"/>
                <w:kern w:val="36"/>
                <w:sz w:val="28"/>
                <w:szCs w:val="28"/>
                <w:rtl/>
              </w:rPr>
              <w:t>ی)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  <w:rPr>
                <w:rtl/>
              </w:rPr>
            </w:pPr>
            <w:r>
              <w:t>8</w:t>
            </w:r>
          </w:p>
        </w:tc>
      </w:tr>
      <w:tr w:rsidR="00D92081" w:rsidTr="00D92081">
        <w:tc>
          <w:tcPr>
            <w:tcW w:w="8460" w:type="dxa"/>
          </w:tcPr>
          <w:p w:rsidR="00D92081" w:rsidRPr="00787E64" w:rsidRDefault="00D92081" w:rsidP="00D92081">
            <w:pPr>
              <w:bidi/>
              <w:spacing w:before="100" w:beforeAutospacing="1" w:after="100" w:afterAutospacing="1"/>
              <w:outlineLvl w:val="0"/>
              <w:rPr>
                <w:rFonts w:asciiTheme="minorBidi" w:eastAsia="Times New Roman" w:hAnsiTheme="minorBidi"/>
                <w:kern w:val="36"/>
                <w:sz w:val="28"/>
                <w:szCs w:val="28"/>
                <w:rtl/>
              </w:rPr>
            </w:pPr>
            <w:r w:rsidRPr="00557749">
              <w:rPr>
                <w:rFonts w:asciiTheme="minorBidi" w:eastAsia="Times New Roman" w:hAnsiTheme="minorBidi"/>
                <w:color w:val="0D0D0D" w:themeColor="text1" w:themeTint="F2"/>
                <w:kern w:val="36"/>
                <w:sz w:val="28"/>
                <w:szCs w:val="28"/>
                <w:rtl/>
              </w:rPr>
              <w:t>واژه</w:t>
            </w:r>
            <w:r>
              <w:rPr>
                <w:rFonts w:asciiTheme="minorBidi" w:eastAsia="Times New Roman" w:hAnsiTheme="minorBidi" w:hint="cs"/>
                <w:color w:val="0D0D0D" w:themeColor="text1" w:themeTint="F2"/>
                <w:kern w:val="36"/>
                <w:sz w:val="28"/>
                <w:szCs w:val="28"/>
                <w:rtl/>
              </w:rPr>
              <w:t xml:space="preserve"> </w:t>
            </w:r>
            <w:r w:rsidRPr="00557749">
              <w:rPr>
                <w:rFonts w:asciiTheme="minorBidi" w:eastAsia="Times New Roman" w:hAnsiTheme="minorBidi"/>
                <w:color w:val="0D0D0D" w:themeColor="text1" w:themeTint="F2"/>
                <w:kern w:val="36"/>
                <w:sz w:val="28"/>
                <w:szCs w:val="28"/>
                <w:rtl/>
              </w:rPr>
              <w:t>‌نامه تصویری فناوری اطلاعات سلامت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  <w:rPr>
                <w:rtl/>
              </w:rPr>
            </w:pPr>
            <w:r>
              <w:t>9</w:t>
            </w:r>
          </w:p>
        </w:tc>
      </w:tr>
      <w:tr w:rsidR="00D92081" w:rsidTr="00D92081">
        <w:tc>
          <w:tcPr>
            <w:tcW w:w="8460" w:type="dxa"/>
          </w:tcPr>
          <w:p w:rsidR="00D92081" w:rsidRPr="00557749" w:rsidRDefault="00D92081" w:rsidP="00D92081">
            <w:pPr>
              <w:bidi/>
              <w:spacing w:before="100" w:beforeAutospacing="1" w:after="100" w:afterAutospacing="1"/>
              <w:outlineLvl w:val="0"/>
              <w:rPr>
                <w:rFonts w:asciiTheme="minorBidi" w:eastAsia="Times New Roman" w:hAnsiTheme="minorBidi"/>
                <w:color w:val="0D0D0D" w:themeColor="text1" w:themeTint="F2"/>
                <w:kern w:val="36"/>
                <w:sz w:val="28"/>
                <w:szCs w:val="28"/>
              </w:rPr>
            </w:pPr>
            <w:r w:rsidRPr="00243E98">
              <w:rPr>
                <w:rFonts w:asciiTheme="minorBidi" w:eastAsia="Times New Roman" w:hAnsiTheme="minorBidi" w:cs="Arial"/>
                <w:color w:val="0D0D0D" w:themeColor="text1" w:themeTint="F2"/>
                <w:kern w:val="36"/>
                <w:sz w:val="28"/>
                <w:szCs w:val="28"/>
                <w:rtl/>
              </w:rPr>
              <w:t>انگلیسی برای دانشجویان رشته فن‌آوری اطلاعات سلامت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  <w:rPr>
                <w:rtl/>
              </w:rPr>
            </w:pPr>
            <w:r>
              <w:t>10</w:t>
            </w:r>
          </w:p>
        </w:tc>
      </w:tr>
      <w:tr w:rsidR="00D92081" w:rsidTr="00D92081">
        <w:tc>
          <w:tcPr>
            <w:tcW w:w="8460" w:type="dxa"/>
          </w:tcPr>
          <w:p w:rsidR="00D92081" w:rsidRPr="00243E98" w:rsidRDefault="00D92081" w:rsidP="00D92081">
            <w:pPr>
              <w:bidi/>
              <w:spacing w:before="100" w:beforeAutospacing="1" w:after="100" w:afterAutospacing="1"/>
              <w:outlineLvl w:val="0"/>
              <w:rPr>
                <w:rFonts w:asciiTheme="minorBidi" w:eastAsia="Times New Roman" w:hAnsiTheme="minorBidi" w:cs="Arial"/>
                <w:color w:val="0D0D0D" w:themeColor="text1" w:themeTint="F2"/>
                <w:kern w:val="36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color w:val="0D0D0D" w:themeColor="text1" w:themeTint="F2"/>
                <w:kern w:val="36"/>
                <w:sz w:val="28"/>
                <w:szCs w:val="28"/>
                <w:rtl/>
              </w:rPr>
              <w:t>خون شناسی، انعقاد خون و طب انتقال خون هنری دیویدسون2017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92081" w:rsidTr="00D92081">
        <w:tc>
          <w:tcPr>
            <w:tcW w:w="8460" w:type="dxa"/>
          </w:tcPr>
          <w:p w:rsidR="00D92081" w:rsidRPr="00243E98" w:rsidRDefault="00D92081" w:rsidP="00D92081">
            <w:pPr>
              <w:bidi/>
              <w:spacing w:before="100" w:beforeAutospacing="1" w:after="100" w:afterAutospacing="1"/>
              <w:outlineLvl w:val="0"/>
              <w:rPr>
                <w:rFonts w:asciiTheme="minorBidi" w:eastAsia="Times New Roman" w:hAnsiTheme="minorBidi" w:cs="Arial"/>
                <w:color w:val="0D0D0D" w:themeColor="text1" w:themeTint="F2"/>
                <w:kern w:val="36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color w:val="0D0D0D" w:themeColor="text1" w:themeTint="F2"/>
                <w:kern w:val="36"/>
                <w:sz w:val="28"/>
                <w:szCs w:val="28"/>
                <w:rtl/>
              </w:rPr>
              <w:t>ضروریات خون شناسی هافبراند 2020</w:t>
            </w:r>
          </w:p>
        </w:tc>
        <w:tc>
          <w:tcPr>
            <w:tcW w:w="1440" w:type="dxa"/>
          </w:tcPr>
          <w:p w:rsidR="00D92081" w:rsidRDefault="00D92081" w:rsidP="00D92081">
            <w:pPr>
              <w:spacing w:line="480" w:lineRule="auto"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</w:tbl>
    <w:p w:rsidR="00D0410A" w:rsidRPr="00D0410A" w:rsidRDefault="00D0410A" w:rsidP="00D0410A"/>
    <w:sectPr w:rsidR="00D0410A" w:rsidRPr="00D0410A" w:rsidSect="00E61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D0410A"/>
    <w:rsid w:val="00087D7A"/>
    <w:rsid w:val="001B3CD4"/>
    <w:rsid w:val="00243E98"/>
    <w:rsid w:val="00557749"/>
    <w:rsid w:val="005972D4"/>
    <w:rsid w:val="00693F82"/>
    <w:rsid w:val="00731A80"/>
    <w:rsid w:val="007327DD"/>
    <w:rsid w:val="00760450"/>
    <w:rsid w:val="00784868"/>
    <w:rsid w:val="00787E64"/>
    <w:rsid w:val="00873D1C"/>
    <w:rsid w:val="008C003C"/>
    <w:rsid w:val="0099768B"/>
    <w:rsid w:val="00A7352A"/>
    <w:rsid w:val="00A8360C"/>
    <w:rsid w:val="00AE7E1E"/>
    <w:rsid w:val="00D0410A"/>
    <w:rsid w:val="00D362AC"/>
    <w:rsid w:val="00D92081"/>
    <w:rsid w:val="00E61625"/>
    <w:rsid w:val="00F8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25"/>
  </w:style>
  <w:style w:type="paragraph" w:styleId="Heading1">
    <w:name w:val="heading 1"/>
    <w:basedOn w:val="Normal"/>
    <w:link w:val="Heading1Char"/>
    <w:uiPriority w:val="9"/>
    <w:qFormat/>
    <w:rsid w:val="00D04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041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0410A"/>
    <w:rPr>
      <w:color w:val="0000FF"/>
      <w:u w:val="single"/>
    </w:rPr>
  </w:style>
  <w:style w:type="character" w:customStyle="1" w:styleId="value">
    <w:name w:val="value"/>
    <w:basedOn w:val="DefaultParagraphFont"/>
    <w:rsid w:val="00D0410A"/>
  </w:style>
  <w:style w:type="character" w:customStyle="1" w:styleId="Heading4Char">
    <w:name w:val="Heading 4 Char"/>
    <w:basedOn w:val="DefaultParagraphFont"/>
    <w:link w:val="Heading4"/>
    <w:uiPriority w:val="9"/>
    <w:rsid w:val="001B3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hums</dc:creator>
  <cp:lastModifiedBy>hums</cp:lastModifiedBy>
  <cp:revision>10</cp:revision>
  <dcterms:created xsi:type="dcterms:W3CDTF">2021-05-17T06:23:00Z</dcterms:created>
  <dcterms:modified xsi:type="dcterms:W3CDTF">2023-01-02T07:15:00Z</dcterms:modified>
</cp:coreProperties>
</file>